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9EBE9" w14:textId="77777777" w:rsidR="00175E95" w:rsidRPr="00175E95" w:rsidRDefault="00175E95" w:rsidP="00175E95">
      <w:pPr>
        <w:jc w:val="center"/>
        <w:rPr>
          <w:rFonts w:ascii="Montserrat Light" w:hAnsi="Montserrat Light"/>
        </w:rPr>
      </w:pPr>
      <w:r w:rsidRPr="00175E95">
        <w:rPr>
          <w:rFonts w:ascii="Montserrat Light" w:hAnsi="Montserrat Light" w:cs="Arial"/>
          <w:b/>
        </w:rPr>
        <w:t>Опросный лист</w:t>
      </w:r>
    </w:p>
    <w:p w14:paraId="52CC1BC4" w14:textId="77777777" w:rsidR="00175E95" w:rsidRPr="00175E95" w:rsidRDefault="00175E95" w:rsidP="00175E95">
      <w:pPr>
        <w:jc w:val="center"/>
        <w:rPr>
          <w:rFonts w:ascii="Montserrat Light" w:hAnsi="Montserrat Light"/>
        </w:rPr>
      </w:pPr>
      <w:r w:rsidRPr="00175E95">
        <w:rPr>
          <w:rFonts w:ascii="Montserrat Light" w:hAnsi="Montserrat Light" w:cs="Arial"/>
          <w:b/>
        </w:rPr>
        <w:t xml:space="preserve">на </w:t>
      </w:r>
      <w:bookmarkStart w:id="0" w:name="_GoBack"/>
      <w:bookmarkEnd w:id="0"/>
      <w:r w:rsidRPr="00175E95">
        <w:rPr>
          <w:rFonts w:ascii="Montserrat Light" w:hAnsi="Montserrat Light" w:cs="Arial"/>
          <w:b/>
        </w:rPr>
        <w:t>компрессорные установки КП, ВШВ</w:t>
      </w:r>
    </w:p>
    <w:p w14:paraId="7B520B09" w14:textId="77777777" w:rsidR="00175E95" w:rsidRPr="00175E95" w:rsidRDefault="00175E95" w:rsidP="00175E95">
      <w:pPr>
        <w:rPr>
          <w:rFonts w:ascii="Montserrat Light" w:hAnsi="Montserrat Light" w:cs="Arial"/>
          <w:b/>
          <w:caps/>
        </w:rPr>
      </w:pPr>
    </w:p>
    <w:p w14:paraId="157E5A7F" w14:textId="77777777" w:rsidR="00175E95" w:rsidRPr="00175E95" w:rsidRDefault="00175E95" w:rsidP="00175E95">
      <w:pPr>
        <w:rPr>
          <w:rFonts w:ascii="Montserrat Light" w:hAnsi="Montserrat Light"/>
        </w:rPr>
      </w:pPr>
      <w:r w:rsidRPr="00175E95">
        <w:rPr>
          <w:rFonts w:ascii="Montserrat Light" w:hAnsi="Montserrat Light"/>
        </w:rPr>
        <w:t>1.Общие сведения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4131"/>
      </w:tblGrid>
      <w:tr w:rsidR="00175E95" w:rsidRPr="00175E95" w14:paraId="4417C738" w14:textId="77777777" w:rsidTr="00263F1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2884A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>Дата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343AA" w14:textId="77777777" w:rsidR="00175E95" w:rsidRPr="00175E95" w:rsidRDefault="00175E95" w:rsidP="00263F19">
            <w:pPr>
              <w:snapToGrid w:val="0"/>
              <w:rPr>
                <w:rFonts w:ascii="Montserrat Light" w:hAnsi="Montserrat Light" w:cs="Arial"/>
                <w:b/>
              </w:rPr>
            </w:pPr>
          </w:p>
        </w:tc>
      </w:tr>
      <w:tr w:rsidR="00175E95" w:rsidRPr="00175E95" w14:paraId="4A2C2FF0" w14:textId="77777777" w:rsidTr="00263F1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428FED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  <w:lang w:val="en-US"/>
              </w:rPr>
              <w:t>Организация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8561C" w14:textId="77777777" w:rsidR="00175E95" w:rsidRPr="00175E95" w:rsidRDefault="00175E95" w:rsidP="00263F19">
            <w:pPr>
              <w:snapToGrid w:val="0"/>
              <w:rPr>
                <w:rFonts w:ascii="Montserrat Light" w:hAnsi="Montserrat Light" w:cs="Arial"/>
                <w:b/>
              </w:rPr>
            </w:pPr>
          </w:p>
        </w:tc>
      </w:tr>
      <w:tr w:rsidR="00175E95" w:rsidRPr="00175E95" w14:paraId="0B98FF19" w14:textId="77777777" w:rsidTr="00263F1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37D3C5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>Адрес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3EE48" w14:textId="77777777" w:rsidR="00175E95" w:rsidRPr="00175E95" w:rsidRDefault="00175E95" w:rsidP="00263F19">
            <w:pPr>
              <w:snapToGrid w:val="0"/>
              <w:rPr>
                <w:rFonts w:ascii="Montserrat Light" w:hAnsi="Montserrat Light" w:cs="Arial"/>
                <w:b/>
              </w:rPr>
            </w:pPr>
          </w:p>
        </w:tc>
      </w:tr>
      <w:tr w:rsidR="00175E95" w:rsidRPr="00175E95" w14:paraId="6DA27CC9" w14:textId="77777777" w:rsidTr="00263F1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7F2BBE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>Контактное лицо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DBA57" w14:textId="77777777" w:rsidR="00175E95" w:rsidRPr="00175E95" w:rsidRDefault="00175E95" w:rsidP="00263F19">
            <w:pPr>
              <w:snapToGrid w:val="0"/>
              <w:rPr>
                <w:rFonts w:ascii="Montserrat Light" w:hAnsi="Montserrat Light" w:cs="Arial"/>
                <w:b/>
              </w:rPr>
            </w:pPr>
          </w:p>
        </w:tc>
      </w:tr>
      <w:tr w:rsidR="00175E95" w:rsidRPr="00175E95" w14:paraId="4E474AB3" w14:textId="77777777" w:rsidTr="00263F1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9A1B6A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  <w:color w:val="000000"/>
              </w:rPr>
              <w:t>Телефон/Факс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A76AA" w14:textId="77777777" w:rsidR="00175E95" w:rsidRPr="00175E95" w:rsidRDefault="00175E95" w:rsidP="00263F19">
            <w:pPr>
              <w:snapToGrid w:val="0"/>
              <w:rPr>
                <w:rFonts w:ascii="Montserrat Light" w:hAnsi="Montserrat Light" w:cs="Arial"/>
                <w:b/>
              </w:rPr>
            </w:pPr>
          </w:p>
        </w:tc>
      </w:tr>
      <w:tr w:rsidR="00175E95" w:rsidRPr="00175E95" w14:paraId="36D5834C" w14:textId="77777777" w:rsidTr="00263F1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098115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  <w:color w:val="000000"/>
              </w:rPr>
              <w:t>E-mail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9C41E" w14:textId="77777777" w:rsidR="00175E95" w:rsidRPr="00175E95" w:rsidRDefault="00175E95" w:rsidP="00263F19">
            <w:pPr>
              <w:snapToGrid w:val="0"/>
              <w:rPr>
                <w:rFonts w:ascii="Montserrat Light" w:hAnsi="Montserrat Light" w:cs="Arial"/>
                <w:b/>
              </w:rPr>
            </w:pPr>
          </w:p>
        </w:tc>
      </w:tr>
      <w:tr w:rsidR="00175E95" w:rsidRPr="00175E95" w14:paraId="7A8429BD" w14:textId="77777777" w:rsidTr="00263F1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1AD0A1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  <w:color w:val="000000"/>
              </w:rPr>
              <w:t xml:space="preserve">Назначение и область применения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2780B" w14:textId="77777777" w:rsidR="00175E95" w:rsidRPr="00175E95" w:rsidRDefault="00175E95" w:rsidP="00263F19">
            <w:pPr>
              <w:snapToGrid w:val="0"/>
              <w:rPr>
                <w:rFonts w:ascii="Montserrat Light" w:hAnsi="Montserrat Light" w:cs="Arial"/>
                <w:b/>
              </w:rPr>
            </w:pPr>
          </w:p>
        </w:tc>
      </w:tr>
    </w:tbl>
    <w:p w14:paraId="3B423FA8" w14:textId="77777777" w:rsidR="00175E95" w:rsidRPr="00175E95" w:rsidRDefault="00175E95" w:rsidP="00175E95">
      <w:pPr>
        <w:rPr>
          <w:rFonts w:ascii="Montserrat Light" w:hAnsi="Montserrat Light" w:cs="Arial"/>
          <w:b/>
        </w:rPr>
      </w:pPr>
    </w:p>
    <w:p w14:paraId="7790DD94" w14:textId="77777777" w:rsidR="00175E95" w:rsidRPr="00175E95" w:rsidRDefault="00175E95" w:rsidP="00175E95">
      <w:pPr>
        <w:jc w:val="both"/>
        <w:rPr>
          <w:rFonts w:ascii="Montserrat Light" w:hAnsi="Montserrat Light"/>
        </w:rPr>
      </w:pPr>
      <w:r w:rsidRPr="00175E95">
        <w:rPr>
          <w:rFonts w:ascii="Montserrat Light" w:hAnsi="Montserrat Light" w:cs="Arial"/>
          <w:b/>
        </w:rPr>
        <w:t>2. Необходимые параметры для подбора станции:</w:t>
      </w:r>
    </w:p>
    <w:p w14:paraId="0B9176E6" w14:textId="77777777" w:rsidR="00175E95" w:rsidRPr="00175E95" w:rsidRDefault="00175E95" w:rsidP="00175E95">
      <w:pPr>
        <w:rPr>
          <w:rFonts w:ascii="Montserrat Light" w:hAnsi="Montserrat Light" w:cs="Arial"/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6096"/>
        <w:gridCol w:w="3030"/>
      </w:tblGrid>
      <w:tr w:rsidR="00175E95" w:rsidRPr="00175E95" w14:paraId="70875603" w14:textId="77777777" w:rsidTr="00263F19">
        <w:trPr>
          <w:trHeight w:val="8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AFA0B" w14:textId="77777777" w:rsidR="00175E95" w:rsidRPr="00175E95" w:rsidRDefault="00175E95" w:rsidP="00175E95">
            <w:pPr>
              <w:numPr>
                <w:ilvl w:val="0"/>
                <w:numId w:val="9"/>
              </w:numPr>
              <w:suppressAutoHyphens/>
              <w:overflowPunct w:val="0"/>
              <w:autoSpaceDE w:val="0"/>
              <w:snapToGrid w:val="0"/>
              <w:ind w:left="360"/>
              <w:textAlignment w:val="baseline"/>
              <w:rPr>
                <w:rFonts w:ascii="Montserrat Light" w:hAnsi="Montserrat Light" w:cs="Arial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76371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>Перекачиваемый компрессорной установкой газ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ED206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Times New Roman" w:hAnsi="Times New Roman" w:cs="Times New Roman"/>
              </w:rPr>
              <w:t>⁪</w:t>
            </w:r>
            <w:r w:rsidRPr="00175E95">
              <w:rPr>
                <w:rFonts w:ascii="Montserrat Light" w:hAnsi="Montserrat Light" w:cs="Arial"/>
              </w:rPr>
              <w:t>- воздух</w:t>
            </w:r>
          </w:p>
          <w:p w14:paraId="33EC0047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Times New Roman" w:hAnsi="Times New Roman" w:cs="Times New Roman"/>
              </w:rPr>
              <w:t>⁪</w:t>
            </w:r>
            <w:r w:rsidRPr="00175E95">
              <w:rPr>
                <w:rFonts w:ascii="Montserrat Light" w:hAnsi="Montserrat Light" w:cs="Arial"/>
              </w:rPr>
              <w:t>- азот</w:t>
            </w:r>
          </w:p>
          <w:p w14:paraId="7FD3844C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Times New Roman" w:hAnsi="Times New Roman" w:cs="Times New Roman"/>
              </w:rPr>
              <w:t>⁪</w:t>
            </w:r>
            <w:r w:rsidRPr="00175E95">
              <w:rPr>
                <w:rFonts w:ascii="Montserrat Light" w:hAnsi="Montserrat Light" w:cs="Arial"/>
              </w:rPr>
              <w:t>- другой (                         )</w:t>
            </w:r>
          </w:p>
        </w:tc>
      </w:tr>
      <w:tr w:rsidR="00175E95" w:rsidRPr="00175E95" w14:paraId="4B265E60" w14:textId="77777777" w:rsidTr="00263F19">
        <w:trPr>
          <w:trHeight w:val="8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B9B6B" w14:textId="77777777" w:rsidR="00175E95" w:rsidRPr="00175E95" w:rsidRDefault="00175E95" w:rsidP="00175E95">
            <w:pPr>
              <w:numPr>
                <w:ilvl w:val="0"/>
                <w:numId w:val="9"/>
              </w:numPr>
              <w:suppressAutoHyphens/>
              <w:overflowPunct w:val="0"/>
              <w:autoSpaceDE w:val="0"/>
              <w:snapToGrid w:val="0"/>
              <w:ind w:left="360"/>
              <w:textAlignment w:val="baseline"/>
              <w:rPr>
                <w:rFonts w:ascii="Montserrat Light" w:hAnsi="Montserrat Light" w:cs="Arial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601C1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>Давление сжатого газа, избыточное, МПа</w:t>
            </w:r>
          </w:p>
          <w:p w14:paraId="04FE3790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>- макс. входное                                  - макс. выходное</w:t>
            </w:r>
          </w:p>
          <w:p w14:paraId="27A638C0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>- мин. входное                                   - мин. выходное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BE263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Times New Roman" w:hAnsi="Times New Roman" w:cs="Times New Roman"/>
              </w:rPr>
              <w:t>⁪</w:t>
            </w:r>
            <w:r w:rsidRPr="00175E95">
              <w:rPr>
                <w:rFonts w:ascii="Montserrat Light" w:hAnsi="Montserrat Light" w:cs="Arial"/>
              </w:rPr>
              <w:t xml:space="preserve">-                        </w:t>
            </w:r>
            <w:r w:rsidRPr="00175E95">
              <w:rPr>
                <w:rFonts w:ascii="Times New Roman" w:hAnsi="Times New Roman" w:cs="Times New Roman"/>
              </w:rPr>
              <w:t>⁪</w:t>
            </w:r>
            <w:r w:rsidRPr="00175E95">
              <w:rPr>
                <w:rFonts w:ascii="Montserrat Light" w:hAnsi="Montserrat Light" w:cs="Arial"/>
              </w:rPr>
              <w:t>-</w:t>
            </w:r>
          </w:p>
          <w:p w14:paraId="4488B220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Times New Roman" w:hAnsi="Times New Roman" w:cs="Times New Roman"/>
              </w:rPr>
              <w:t>⁪</w:t>
            </w:r>
            <w:r w:rsidRPr="00175E95">
              <w:rPr>
                <w:rFonts w:ascii="Montserrat Light" w:hAnsi="Montserrat Light" w:cs="Arial"/>
              </w:rPr>
              <w:t xml:space="preserve">-                        </w:t>
            </w:r>
            <w:r w:rsidRPr="00175E95">
              <w:rPr>
                <w:rFonts w:ascii="Times New Roman" w:hAnsi="Times New Roman" w:cs="Times New Roman"/>
              </w:rPr>
              <w:t>⁪</w:t>
            </w:r>
            <w:r w:rsidRPr="00175E95">
              <w:rPr>
                <w:rFonts w:ascii="Montserrat Light" w:hAnsi="Montserrat Light" w:cs="Arial"/>
              </w:rPr>
              <w:t>-</w:t>
            </w:r>
          </w:p>
        </w:tc>
      </w:tr>
      <w:tr w:rsidR="00175E95" w:rsidRPr="00175E95" w14:paraId="5DFB7A5B" w14:textId="77777777" w:rsidTr="00263F19">
        <w:trPr>
          <w:trHeight w:val="1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F602B" w14:textId="77777777" w:rsidR="00175E95" w:rsidRPr="00175E95" w:rsidRDefault="00175E95" w:rsidP="00175E95">
            <w:pPr>
              <w:numPr>
                <w:ilvl w:val="0"/>
                <w:numId w:val="9"/>
              </w:numPr>
              <w:suppressAutoHyphens/>
              <w:overflowPunct w:val="0"/>
              <w:autoSpaceDE w:val="0"/>
              <w:snapToGrid w:val="0"/>
              <w:ind w:left="360"/>
              <w:textAlignment w:val="baseline"/>
              <w:rPr>
                <w:rFonts w:ascii="Montserrat Light" w:hAnsi="Montserrat Light" w:cs="Arial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91C8C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>Максимальный расход воздуха, Нм</w:t>
            </w:r>
            <w:r w:rsidRPr="00175E95">
              <w:rPr>
                <w:rFonts w:ascii="Montserrat Light" w:hAnsi="Montserrat Light" w:cs="Arial"/>
                <w:vertAlign w:val="superscript"/>
              </w:rPr>
              <w:t>3</w:t>
            </w:r>
            <w:r w:rsidRPr="00175E95">
              <w:rPr>
                <w:rFonts w:ascii="Montserrat Light" w:hAnsi="Montserrat Light" w:cs="Arial"/>
              </w:rPr>
              <w:t>/мин, не менее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91946" w14:textId="77777777" w:rsidR="00175E95" w:rsidRPr="00175E95" w:rsidRDefault="00175E95" w:rsidP="00263F19">
            <w:pPr>
              <w:snapToGrid w:val="0"/>
              <w:rPr>
                <w:rFonts w:ascii="Montserrat Light" w:hAnsi="Montserrat Light" w:cs="Arial"/>
              </w:rPr>
            </w:pPr>
          </w:p>
        </w:tc>
      </w:tr>
      <w:tr w:rsidR="00175E95" w:rsidRPr="00175E95" w14:paraId="13062604" w14:textId="77777777" w:rsidTr="00263F19">
        <w:trPr>
          <w:trHeight w:val="8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1CC6E" w14:textId="77777777" w:rsidR="00175E95" w:rsidRPr="00175E95" w:rsidRDefault="00175E95" w:rsidP="00175E95">
            <w:pPr>
              <w:numPr>
                <w:ilvl w:val="0"/>
                <w:numId w:val="9"/>
              </w:numPr>
              <w:suppressAutoHyphens/>
              <w:overflowPunct w:val="0"/>
              <w:autoSpaceDE w:val="0"/>
              <w:snapToGrid w:val="0"/>
              <w:ind w:left="360"/>
              <w:textAlignment w:val="baseline"/>
              <w:rPr>
                <w:rFonts w:ascii="Montserrat Light" w:hAnsi="Montserrat Light" w:cs="Arial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C437E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>Исполнение компрессорной станции:</w:t>
            </w:r>
          </w:p>
          <w:p w14:paraId="7D962710" w14:textId="77777777" w:rsidR="00175E95" w:rsidRPr="00175E95" w:rsidRDefault="00175E95" w:rsidP="00175E95">
            <w:pPr>
              <w:numPr>
                <w:ilvl w:val="0"/>
                <w:numId w:val="10"/>
              </w:numPr>
              <w:suppressAutoHyphens/>
              <w:overflowPunct w:val="0"/>
              <w:autoSpaceDE w:val="0"/>
              <w:textAlignment w:val="baseline"/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>–передвижная (на шасси)</w:t>
            </w:r>
          </w:p>
          <w:p w14:paraId="04659F68" w14:textId="77777777" w:rsidR="00175E95" w:rsidRPr="00175E95" w:rsidRDefault="00175E95" w:rsidP="00263F19">
            <w:pPr>
              <w:ind w:left="743"/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>–переносная (без шасси)</w:t>
            </w:r>
          </w:p>
          <w:p w14:paraId="49A0FF5E" w14:textId="77777777" w:rsidR="00175E95" w:rsidRPr="00175E95" w:rsidRDefault="00175E95" w:rsidP="00175E95">
            <w:pPr>
              <w:numPr>
                <w:ilvl w:val="0"/>
                <w:numId w:val="10"/>
              </w:numPr>
              <w:suppressAutoHyphens/>
              <w:overflowPunct w:val="0"/>
              <w:autoSpaceDE w:val="0"/>
              <w:textAlignment w:val="baseline"/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>–с предпусковым подогревателем</w:t>
            </w:r>
          </w:p>
          <w:p w14:paraId="4071A7E5" w14:textId="77777777" w:rsidR="00175E95" w:rsidRPr="00175E95" w:rsidRDefault="00175E95" w:rsidP="00263F19">
            <w:pPr>
              <w:ind w:left="743"/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>–</w:t>
            </w:r>
            <w:r w:rsidRPr="00175E95">
              <w:rPr>
                <w:rFonts w:ascii="Montserrat Light" w:eastAsia="Arial" w:hAnsi="Montserrat Light" w:cs="Arial"/>
              </w:rPr>
              <w:t xml:space="preserve"> </w:t>
            </w:r>
            <w:r w:rsidRPr="00175E95">
              <w:rPr>
                <w:rFonts w:ascii="Montserrat Light" w:hAnsi="Montserrat Light" w:cs="Arial"/>
              </w:rPr>
              <w:t>без предпускового подогревателя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2C180" w14:textId="77777777" w:rsidR="00175E95" w:rsidRPr="00175E95" w:rsidRDefault="00175E95" w:rsidP="00263F19">
            <w:pPr>
              <w:snapToGrid w:val="0"/>
              <w:rPr>
                <w:rFonts w:ascii="Montserrat Light" w:hAnsi="Montserrat Light" w:cs="Arial"/>
              </w:rPr>
            </w:pPr>
          </w:p>
        </w:tc>
      </w:tr>
      <w:tr w:rsidR="00175E95" w:rsidRPr="00175E95" w14:paraId="5B6C1DC9" w14:textId="77777777" w:rsidTr="00263F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D2B1C" w14:textId="77777777" w:rsidR="00175E95" w:rsidRPr="00175E95" w:rsidRDefault="00175E95" w:rsidP="00175E95">
            <w:pPr>
              <w:numPr>
                <w:ilvl w:val="0"/>
                <w:numId w:val="9"/>
              </w:numPr>
              <w:suppressAutoHyphens/>
              <w:overflowPunct w:val="0"/>
              <w:autoSpaceDE w:val="0"/>
              <w:snapToGrid w:val="0"/>
              <w:ind w:left="360"/>
              <w:textAlignment w:val="baseline"/>
              <w:rPr>
                <w:rFonts w:ascii="Montserrat Light" w:hAnsi="Montserrat Light" w:cs="Arial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BD233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>Место эксплуатации: открытая производственная площадка, помещение и т.д.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BC045" w14:textId="77777777" w:rsidR="00175E95" w:rsidRPr="00175E95" w:rsidRDefault="00175E95" w:rsidP="00263F19">
            <w:pPr>
              <w:snapToGrid w:val="0"/>
              <w:rPr>
                <w:rFonts w:ascii="Montserrat Light" w:hAnsi="Montserrat Light" w:cs="Arial"/>
              </w:rPr>
            </w:pPr>
          </w:p>
        </w:tc>
      </w:tr>
      <w:tr w:rsidR="00175E95" w:rsidRPr="00175E95" w14:paraId="5CF9A5AF" w14:textId="77777777" w:rsidTr="00263F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F98A3" w14:textId="77777777" w:rsidR="00175E95" w:rsidRPr="00175E95" w:rsidRDefault="00175E95" w:rsidP="00175E95">
            <w:pPr>
              <w:numPr>
                <w:ilvl w:val="0"/>
                <w:numId w:val="9"/>
              </w:numPr>
              <w:suppressAutoHyphens/>
              <w:overflowPunct w:val="0"/>
              <w:autoSpaceDE w:val="0"/>
              <w:snapToGrid w:val="0"/>
              <w:ind w:left="360"/>
              <w:textAlignment w:val="baseline"/>
              <w:rPr>
                <w:rFonts w:ascii="Montserrat Light" w:hAnsi="Montserrat Light" w:cs="Arial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F7F48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>Подключение установки к электросети:</w:t>
            </w:r>
          </w:p>
          <w:p w14:paraId="76D2AD5E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 xml:space="preserve">-глухозаземлённая нейтраль </w:t>
            </w:r>
          </w:p>
          <w:p w14:paraId="0B51E28B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>(общепромышленное исполнение)</w:t>
            </w:r>
          </w:p>
          <w:p w14:paraId="5F6C977B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>-изолированная нейтраль (шахты, карьеры и т.д.)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C313C" w14:textId="77777777" w:rsidR="00175E95" w:rsidRPr="00175E95" w:rsidRDefault="00175E95" w:rsidP="00263F19">
            <w:pPr>
              <w:snapToGrid w:val="0"/>
              <w:rPr>
                <w:rFonts w:ascii="Montserrat Light" w:hAnsi="Montserrat Light" w:cs="Arial"/>
              </w:rPr>
            </w:pPr>
          </w:p>
        </w:tc>
      </w:tr>
      <w:tr w:rsidR="00175E95" w:rsidRPr="00175E95" w14:paraId="040FF3D0" w14:textId="77777777" w:rsidTr="00263F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61113" w14:textId="77777777" w:rsidR="00175E95" w:rsidRPr="00175E95" w:rsidRDefault="00175E95" w:rsidP="00175E95">
            <w:pPr>
              <w:numPr>
                <w:ilvl w:val="0"/>
                <w:numId w:val="9"/>
              </w:numPr>
              <w:suppressAutoHyphens/>
              <w:overflowPunct w:val="0"/>
              <w:autoSpaceDE w:val="0"/>
              <w:snapToGrid w:val="0"/>
              <w:ind w:left="360"/>
              <w:textAlignment w:val="baseline"/>
              <w:rPr>
                <w:rFonts w:ascii="Montserrat Light" w:hAnsi="Montserrat Light" w:cs="Arial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9F253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>Выполняемые работы: строительство коммуникаций, буровзрывные работы, технологические операции и т.д.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22DB3" w14:textId="77777777" w:rsidR="00175E95" w:rsidRPr="00175E95" w:rsidRDefault="00175E95" w:rsidP="00263F19">
            <w:pPr>
              <w:snapToGrid w:val="0"/>
              <w:rPr>
                <w:rFonts w:ascii="Montserrat Light" w:hAnsi="Montserrat Light" w:cs="Arial"/>
              </w:rPr>
            </w:pPr>
          </w:p>
        </w:tc>
      </w:tr>
      <w:tr w:rsidR="00175E95" w:rsidRPr="00175E95" w14:paraId="171F6F14" w14:textId="77777777" w:rsidTr="00263F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9267C" w14:textId="77777777" w:rsidR="00175E95" w:rsidRPr="00175E95" w:rsidRDefault="00175E95" w:rsidP="00175E95">
            <w:pPr>
              <w:numPr>
                <w:ilvl w:val="0"/>
                <w:numId w:val="9"/>
              </w:numPr>
              <w:suppressAutoHyphens/>
              <w:overflowPunct w:val="0"/>
              <w:autoSpaceDE w:val="0"/>
              <w:snapToGrid w:val="0"/>
              <w:ind w:left="360"/>
              <w:textAlignment w:val="baseline"/>
              <w:rPr>
                <w:rFonts w:ascii="Montserrat Light" w:hAnsi="Montserrat Light" w:cs="Arial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65E87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 xml:space="preserve">Протяженность технологической линии, м </w:t>
            </w:r>
          </w:p>
          <w:p w14:paraId="12354813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>Средний диаметр трубопровода, м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AAB04" w14:textId="77777777" w:rsidR="00175E95" w:rsidRPr="00175E95" w:rsidRDefault="00175E95" w:rsidP="00263F19">
            <w:pPr>
              <w:snapToGrid w:val="0"/>
              <w:rPr>
                <w:rFonts w:ascii="Montserrat Light" w:hAnsi="Montserrat Light" w:cs="Arial"/>
              </w:rPr>
            </w:pPr>
          </w:p>
        </w:tc>
      </w:tr>
      <w:tr w:rsidR="00175E95" w:rsidRPr="00175E95" w14:paraId="3E332CA1" w14:textId="77777777" w:rsidTr="00263F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515B4" w14:textId="77777777" w:rsidR="00175E95" w:rsidRPr="00175E95" w:rsidRDefault="00175E95" w:rsidP="00175E95">
            <w:pPr>
              <w:numPr>
                <w:ilvl w:val="0"/>
                <w:numId w:val="9"/>
              </w:numPr>
              <w:suppressAutoHyphens/>
              <w:overflowPunct w:val="0"/>
              <w:autoSpaceDE w:val="0"/>
              <w:snapToGrid w:val="0"/>
              <w:ind w:left="360"/>
              <w:textAlignment w:val="baseline"/>
              <w:rPr>
                <w:rFonts w:ascii="Montserrat Light" w:hAnsi="Montserrat Light" w:cs="Arial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E6025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 xml:space="preserve">Температура окружающего воздуха, </w:t>
            </w:r>
            <w:r w:rsidRPr="00175E95">
              <w:rPr>
                <w:rFonts w:ascii="Montserrat Light" w:hAnsi="Montserrat Light" w:cs="Arial"/>
                <w:vertAlign w:val="superscript"/>
              </w:rPr>
              <w:t>0</w:t>
            </w:r>
            <w:r w:rsidRPr="00175E95">
              <w:rPr>
                <w:rFonts w:ascii="Montserrat Light" w:hAnsi="Montserrat Light" w:cs="Arial"/>
              </w:rPr>
              <w:t xml:space="preserve">С: </w:t>
            </w:r>
          </w:p>
          <w:p w14:paraId="7DCB6FC3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eastAsia="Arial" w:hAnsi="Montserrat Light" w:cs="Arial"/>
              </w:rPr>
              <w:t xml:space="preserve">                                                   </w:t>
            </w:r>
            <w:r w:rsidRPr="00175E95">
              <w:rPr>
                <w:rFonts w:ascii="Montserrat Light" w:hAnsi="Montserrat Light" w:cs="Arial"/>
              </w:rPr>
              <w:t xml:space="preserve">- верхний предел </w:t>
            </w:r>
          </w:p>
          <w:p w14:paraId="008B83A8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eastAsia="Arial" w:hAnsi="Montserrat Light" w:cs="Arial"/>
              </w:rPr>
              <w:t xml:space="preserve">                                                   </w:t>
            </w:r>
            <w:r w:rsidRPr="00175E95">
              <w:rPr>
                <w:rFonts w:ascii="Montserrat Light" w:hAnsi="Montserrat Light" w:cs="Arial"/>
              </w:rPr>
              <w:t xml:space="preserve">- нижний предел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6623B" w14:textId="77777777" w:rsidR="00175E95" w:rsidRPr="00175E95" w:rsidRDefault="00175E95" w:rsidP="00263F19">
            <w:pPr>
              <w:snapToGrid w:val="0"/>
              <w:rPr>
                <w:rFonts w:ascii="Montserrat Light" w:hAnsi="Montserrat Light" w:cs="Arial"/>
              </w:rPr>
            </w:pPr>
          </w:p>
        </w:tc>
      </w:tr>
      <w:tr w:rsidR="00175E95" w:rsidRPr="00175E95" w14:paraId="433A2690" w14:textId="77777777" w:rsidTr="00263F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3EE7F" w14:textId="77777777" w:rsidR="00175E95" w:rsidRPr="00175E95" w:rsidRDefault="00175E95" w:rsidP="00175E95">
            <w:pPr>
              <w:numPr>
                <w:ilvl w:val="0"/>
                <w:numId w:val="9"/>
              </w:numPr>
              <w:suppressAutoHyphens/>
              <w:overflowPunct w:val="0"/>
              <w:autoSpaceDE w:val="0"/>
              <w:snapToGrid w:val="0"/>
              <w:ind w:left="360"/>
              <w:textAlignment w:val="baseline"/>
              <w:rPr>
                <w:rFonts w:ascii="Montserrat Light" w:hAnsi="Montserrat Light" w:cs="Arial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14CBC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>Запыленность воздуха  на месте эксплуатации, мг/м</w:t>
            </w:r>
            <w:r w:rsidRPr="00175E95">
              <w:rPr>
                <w:rFonts w:ascii="Montserrat Light" w:hAnsi="Montserrat Light" w:cs="Arial"/>
                <w:vertAlign w:val="superscript"/>
              </w:rPr>
              <w:t>3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9B6E4" w14:textId="77777777" w:rsidR="00175E95" w:rsidRPr="00175E95" w:rsidRDefault="00175E95" w:rsidP="00263F19">
            <w:pPr>
              <w:snapToGrid w:val="0"/>
              <w:rPr>
                <w:rFonts w:ascii="Montserrat Light" w:hAnsi="Montserrat Light" w:cs="Arial"/>
              </w:rPr>
            </w:pPr>
          </w:p>
        </w:tc>
      </w:tr>
      <w:tr w:rsidR="00175E95" w:rsidRPr="00175E95" w14:paraId="7249287D" w14:textId="77777777" w:rsidTr="00263F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64512" w14:textId="77777777" w:rsidR="00175E95" w:rsidRPr="00175E95" w:rsidRDefault="00175E95" w:rsidP="00175E95">
            <w:pPr>
              <w:numPr>
                <w:ilvl w:val="0"/>
                <w:numId w:val="9"/>
              </w:numPr>
              <w:suppressAutoHyphens/>
              <w:overflowPunct w:val="0"/>
              <w:autoSpaceDE w:val="0"/>
              <w:snapToGrid w:val="0"/>
              <w:ind w:left="360"/>
              <w:textAlignment w:val="baseline"/>
              <w:rPr>
                <w:rFonts w:ascii="Montserrat Light" w:hAnsi="Montserrat Light" w:cs="Arial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48674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>Средняя влажность окружающего воздуха, %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6CB7C" w14:textId="77777777" w:rsidR="00175E95" w:rsidRPr="00175E95" w:rsidRDefault="00175E95" w:rsidP="00263F19">
            <w:pPr>
              <w:snapToGrid w:val="0"/>
              <w:rPr>
                <w:rFonts w:ascii="Montserrat Light" w:hAnsi="Montserrat Light" w:cs="Arial"/>
              </w:rPr>
            </w:pPr>
          </w:p>
        </w:tc>
      </w:tr>
      <w:tr w:rsidR="00175E95" w:rsidRPr="00175E95" w14:paraId="54345D30" w14:textId="77777777" w:rsidTr="00263F19">
        <w:trPr>
          <w:trHeight w:val="3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33872" w14:textId="77777777" w:rsidR="00175E95" w:rsidRPr="00175E95" w:rsidRDefault="00175E95" w:rsidP="00175E95">
            <w:pPr>
              <w:numPr>
                <w:ilvl w:val="0"/>
                <w:numId w:val="9"/>
              </w:numPr>
              <w:suppressAutoHyphens/>
              <w:overflowPunct w:val="0"/>
              <w:autoSpaceDE w:val="0"/>
              <w:snapToGrid w:val="0"/>
              <w:ind w:left="360"/>
              <w:textAlignment w:val="baseline"/>
              <w:rPr>
                <w:rFonts w:ascii="Montserrat Light" w:hAnsi="Montserrat Light" w:cs="Arial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6320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>Потребители сжатого воздуха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CAA40" w14:textId="77777777" w:rsidR="00175E95" w:rsidRPr="00175E95" w:rsidRDefault="00175E95" w:rsidP="00263F19">
            <w:pPr>
              <w:snapToGrid w:val="0"/>
              <w:rPr>
                <w:rFonts w:ascii="Montserrat Light" w:hAnsi="Montserrat Light" w:cs="Arial"/>
              </w:rPr>
            </w:pPr>
          </w:p>
          <w:p w14:paraId="54BC3B1B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eastAsia="Arial" w:hAnsi="Montserrat Light" w:cs="Arial"/>
              </w:rPr>
              <w:t xml:space="preserve"> </w:t>
            </w:r>
          </w:p>
        </w:tc>
      </w:tr>
      <w:tr w:rsidR="00175E95" w:rsidRPr="00175E95" w14:paraId="33DAA8C2" w14:textId="77777777" w:rsidTr="00263F19">
        <w:trPr>
          <w:trHeight w:val="1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7E73B" w14:textId="77777777" w:rsidR="00175E95" w:rsidRPr="00175E95" w:rsidRDefault="00175E95" w:rsidP="00175E95">
            <w:pPr>
              <w:numPr>
                <w:ilvl w:val="0"/>
                <w:numId w:val="9"/>
              </w:numPr>
              <w:suppressAutoHyphens/>
              <w:overflowPunct w:val="0"/>
              <w:autoSpaceDE w:val="0"/>
              <w:snapToGrid w:val="0"/>
              <w:ind w:left="360"/>
              <w:textAlignment w:val="baseline"/>
              <w:rPr>
                <w:rFonts w:ascii="Montserrat Light" w:hAnsi="Montserrat Light" w:cs="Arial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EB8C0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>Необходимость в дополнительной комплектации</w:t>
            </w:r>
          </w:p>
          <w:p w14:paraId="62224A08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>компрессорной станции:</w:t>
            </w:r>
          </w:p>
          <w:p w14:paraId="587EFC28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>- рукава высокого давления (длина, м)</w:t>
            </w:r>
          </w:p>
          <w:p w14:paraId="1A9C6FE9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>- молотками пневматическими</w:t>
            </w:r>
          </w:p>
          <w:p w14:paraId="7E7E0E44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>- аппаратами пневмоструйными и т.д.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631A0" w14:textId="77777777" w:rsidR="00175E95" w:rsidRPr="00175E95" w:rsidRDefault="00175E95" w:rsidP="00263F19">
            <w:pPr>
              <w:snapToGrid w:val="0"/>
              <w:rPr>
                <w:rFonts w:ascii="Montserrat Light" w:hAnsi="Montserrat Light" w:cs="Arial"/>
              </w:rPr>
            </w:pPr>
          </w:p>
        </w:tc>
      </w:tr>
      <w:tr w:rsidR="00175E95" w:rsidRPr="00175E95" w14:paraId="604C97B9" w14:textId="77777777" w:rsidTr="00263F19">
        <w:trPr>
          <w:trHeight w:val="6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8E7F3" w14:textId="77777777" w:rsidR="00175E95" w:rsidRPr="00175E95" w:rsidRDefault="00175E95" w:rsidP="00175E95">
            <w:pPr>
              <w:numPr>
                <w:ilvl w:val="0"/>
                <w:numId w:val="9"/>
              </w:numPr>
              <w:suppressAutoHyphens/>
              <w:overflowPunct w:val="0"/>
              <w:autoSpaceDE w:val="0"/>
              <w:snapToGrid w:val="0"/>
              <w:ind w:left="360"/>
              <w:textAlignment w:val="baseline"/>
              <w:rPr>
                <w:rFonts w:ascii="Montserrat Light" w:hAnsi="Montserrat Light" w:cs="Arial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74E70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>Дополнительные требования (необходимость  в получении паспорта транспортного средства и т.д.)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8ED83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eastAsia="Arial" w:hAnsi="Montserrat Light" w:cs="Arial"/>
              </w:rPr>
              <w:t xml:space="preserve"> </w:t>
            </w:r>
          </w:p>
        </w:tc>
      </w:tr>
    </w:tbl>
    <w:p w14:paraId="75658BF1" w14:textId="77777777" w:rsidR="00175E95" w:rsidRPr="00175E95" w:rsidRDefault="00175E95" w:rsidP="00175E95">
      <w:pPr>
        <w:rPr>
          <w:rFonts w:ascii="Montserrat Light" w:hAnsi="Montserrat Light" w:cs="Arial"/>
          <w:b/>
        </w:rPr>
      </w:pPr>
    </w:p>
    <w:p w14:paraId="53B6806E" w14:textId="77777777" w:rsidR="00175E95" w:rsidRPr="00175E95" w:rsidRDefault="00175E95" w:rsidP="00175E95">
      <w:pPr>
        <w:rPr>
          <w:rFonts w:ascii="Montserrat Light" w:hAnsi="Montserrat Light"/>
        </w:rPr>
      </w:pPr>
      <w:r w:rsidRPr="00175E95">
        <w:rPr>
          <w:rFonts w:ascii="Montserrat Light" w:hAnsi="Montserrat Light" w:cs="Arial"/>
          <w:b/>
        </w:rPr>
        <w:t>3.Требования к качеству сжатого газа на выходе:</w:t>
      </w:r>
    </w:p>
    <w:p w14:paraId="1B69DABF" w14:textId="77777777" w:rsidR="00175E95" w:rsidRPr="00175E95" w:rsidRDefault="00175E95" w:rsidP="00175E95">
      <w:pPr>
        <w:rPr>
          <w:rFonts w:ascii="Montserrat Light" w:hAnsi="Montserrat Light" w:cs="Arial"/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6095"/>
        <w:gridCol w:w="2997"/>
      </w:tblGrid>
      <w:tr w:rsidR="00175E95" w:rsidRPr="00175E95" w14:paraId="2458DC91" w14:textId="77777777" w:rsidTr="00263F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9A29C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>3.1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0109D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>Класс по ГОСТ 17433-80 или ГОСТ Р ИСО 8573-1-2005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A3DFD" w14:textId="77777777" w:rsidR="00175E95" w:rsidRPr="00175E95" w:rsidRDefault="00175E95" w:rsidP="00263F19">
            <w:pPr>
              <w:snapToGrid w:val="0"/>
              <w:rPr>
                <w:rFonts w:ascii="Montserrat Light" w:hAnsi="Montserrat Light" w:cs="Arial"/>
              </w:rPr>
            </w:pPr>
          </w:p>
        </w:tc>
      </w:tr>
      <w:tr w:rsidR="00175E95" w:rsidRPr="00175E95" w14:paraId="74792D61" w14:textId="77777777" w:rsidTr="00263F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26F5C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>3.2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6D73D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  <w:bCs/>
              </w:rPr>
              <w:t>Размер твердой частицы, не более, мкм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C2F8D" w14:textId="77777777" w:rsidR="00175E95" w:rsidRPr="00175E95" w:rsidRDefault="00175E95" w:rsidP="00263F19">
            <w:pPr>
              <w:snapToGrid w:val="0"/>
              <w:rPr>
                <w:rFonts w:ascii="Montserrat Light" w:hAnsi="Montserrat Light" w:cs="Arial"/>
              </w:rPr>
            </w:pPr>
          </w:p>
        </w:tc>
      </w:tr>
      <w:tr w:rsidR="00175E95" w:rsidRPr="00175E95" w14:paraId="0870E201" w14:textId="77777777" w:rsidTr="00263F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ED76D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>3.3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B4DBD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  <w:bCs/>
              </w:rPr>
              <w:t xml:space="preserve">Требуемая точка росы, </w:t>
            </w:r>
            <w:r w:rsidRPr="00175E95">
              <w:rPr>
                <w:rFonts w:ascii="Montserrat Light" w:hAnsi="Montserrat Light" w:cs="Arial"/>
                <w:bCs/>
                <w:vertAlign w:val="superscript"/>
              </w:rPr>
              <w:t>0</w:t>
            </w:r>
            <w:r w:rsidRPr="00175E95">
              <w:rPr>
                <w:rFonts w:ascii="Montserrat Light" w:hAnsi="Montserrat Light" w:cs="Arial"/>
                <w:bCs/>
              </w:rPr>
              <w:t>С: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1F6AB" w14:textId="77777777" w:rsidR="00175E95" w:rsidRPr="00175E95" w:rsidRDefault="00175E95" w:rsidP="00263F19">
            <w:pPr>
              <w:snapToGrid w:val="0"/>
              <w:rPr>
                <w:rFonts w:ascii="Montserrat Light" w:hAnsi="Montserrat Light" w:cs="Arial"/>
              </w:rPr>
            </w:pPr>
          </w:p>
        </w:tc>
      </w:tr>
      <w:tr w:rsidR="00175E95" w:rsidRPr="00175E95" w14:paraId="6D4C33EC" w14:textId="77777777" w:rsidTr="00263F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AF8B5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</w:rPr>
              <w:t>3.4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4285E" w14:textId="77777777" w:rsidR="00175E95" w:rsidRPr="00175E95" w:rsidRDefault="00175E95" w:rsidP="00263F19">
            <w:pPr>
              <w:rPr>
                <w:rFonts w:ascii="Montserrat Light" w:hAnsi="Montserrat Light"/>
              </w:rPr>
            </w:pPr>
            <w:r w:rsidRPr="00175E95">
              <w:rPr>
                <w:rFonts w:ascii="Montserrat Light" w:hAnsi="Montserrat Light" w:cs="Arial"/>
                <w:bCs/>
              </w:rPr>
              <w:t>Остаточное содержание масла, мг/м</w:t>
            </w:r>
            <w:r w:rsidRPr="00175E95">
              <w:rPr>
                <w:rFonts w:ascii="Montserrat Light" w:hAnsi="Montserrat Light" w:cs="Arial"/>
                <w:bCs/>
                <w:vertAlign w:val="superscript"/>
              </w:rPr>
              <w:t>3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D9EA6" w14:textId="77777777" w:rsidR="00175E95" w:rsidRPr="00175E95" w:rsidRDefault="00175E95" w:rsidP="00263F19">
            <w:pPr>
              <w:snapToGrid w:val="0"/>
              <w:rPr>
                <w:rFonts w:ascii="Montserrat Light" w:hAnsi="Montserrat Light" w:cs="Arial"/>
              </w:rPr>
            </w:pPr>
          </w:p>
        </w:tc>
      </w:tr>
    </w:tbl>
    <w:p w14:paraId="1C2E2BF0" w14:textId="762411FB" w:rsidR="00BB4CA6" w:rsidRPr="008F4187" w:rsidRDefault="00BB4CA6" w:rsidP="00BB4CA6">
      <w:pPr>
        <w:rPr>
          <w:rFonts w:ascii="Montserrat Light" w:hAnsi="Montserrat Light" w:cs="Arial"/>
          <w:b/>
        </w:rPr>
      </w:pPr>
      <w:r w:rsidRPr="008F4187">
        <w:rPr>
          <w:rFonts w:ascii="Montserrat Light" w:hAnsi="Montserrat Light"/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D5BFC66" wp14:editId="29D1A53A">
                <wp:simplePos x="0" y="0"/>
                <wp:positionH relativeFrom="margin">
                  <wp:posOffset>-2540</wp:posOffset>
                </wp:positionH>
                <wp:positionV relativeFrom="paragraph">
                  <wp:posOffset>349250</wp:posOffset>
                </wp:positionV>
                <wp:extent cx="6194425" cy="525145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4425" cy="525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487"/>
                              <w:gridCol w:w="3280"/>
                            </w:tblGrid>
                            <w:tr w:rsidR="00BB4CA6" w14:paraId="310B8063" w14:textId="77777777">
                              <w:trPr>
                                <w:trHeight w:val="538"/>
                                <w:tblHeader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EECF42" w14:textId="4B3B4440" w:rsidR="00BB4CA6" w:rsidRPr="00BB4CA6" w:rsidRDefault="00BB4CA6">
                                  <w:pPr>
                                    <w:rPr>
                                      <w:rFonts w:ascii="Montserrat Light" w:hAnsi="Montserrat Light"/>
                                    </w:rPr>
                                  </w:pPr>
                                  <w:r w:rsidRPr="00BB4CA6">
                                    <w:rPr>
                                      <w:rFonts w:ascii="Montserrat Light" w:hAnsi="Montserrat Light" w:cs="Arial"/>
                                    </w:rPr>
                                    <w:t>Источник получения информации о продукции ТОО «</w:t>
                                  </w:r>
                                  <w:r w:rsidRPr="00BB4CA6">
                                    <w:rPr>
                                      <w:rFonts w:ascii="Montserrat Light" w:hAnsi="Montserrat Light" w:cs="Arial"/>
                                      <w:lang w:val="en-US"/>
                                    </w:rPr>
                                    <w:t>Compressor</w:t>
                                  </w:r>
                                  <w:r w:rsidRPr="00BB4CA6">
                                    <w:rPr>
                                      <w:rFonts w:ascii="Montserrat Light" w:hAnsi="Montserrat Light" w:cs="Arial"/>
                                    </w:rPr>
                                    <w:t xml:space="preserve"> </w:t>
                                  </w:r>
                                  <w:r w:rsidRPr="00BB4CA6">
                                    <w:rPr>
                                      <w:rFonts w:ascii="Montserrat Light" w:hAnsi="Montserrat Light" w:cs="Arial"/>
                                      <w:lang w:val="en-US"/>
                                    </w:rPr>
                                    <w:t>Technology</w:t>
                                  </w:r>
                                  <w:r w:rsidRPr="00BB4CA6">
                                    <w:rPr>
                                      <w:rFonts w:ascii="Montserrat Light" w:hAnsi="Montserrat Light" w:cs="Arial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922111" w14:textId="77777777" w:rsidR="00BB4CA6" w:rsidRDefault="00BB4CA6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492F82" w14:textId="77777777" w:rsidR="00BB4CA6" w:rsidRDefault="00BB4CA6" w:rsidP="00BB4CA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BFC6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2pt;margin-top:27.5pt;width:487.75pt;height:41.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" stroked="f">
                <v:fill opacity="0"/>
                <v:textbox inset=".05pt,.05pt,.05pt,.05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487"/>
                        <w:gridCol w:w="3280"/>
                      </w:tblGrid>
                      <w:tr w:rsidR="00BB4CA6" w14:paraId="310B8063" w14:textId="77777777">
                        <w:trPr>
                          <w:trHeight w:val="538"/>
                          <w:tblHeader/>
                        </w:trPr>
                        <w:tc>
                          <w:tcPr>
                            <w:tcW w:w="64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CEECF42" w14:textId="4B3B4440" w:rsidR="00BB4CA6" w:rsidRPr="00BB4CA6" w:rsidRDefault="00BB4CA6">
                            <w:pPr>
                              <w:rPr>
                                <w:rFonts w:ascii="Montserrat Light" w:hAnsi="Montserrat Light"/>
                              </w:rPr>
                            </w:pPr>
                            <w:r w:rsidRPr="00BB4CA6">
                              <w:rPr>
                                <w:rFonts w:ascii="Montserrat Light" w:hAnsi="Montserrat Light" w:cs="Arial"/>
                              </w:rPr>
                              <w:t>Источник получения информации о продукции ТОО «</w:t>
                            </w:r>
                            <w:r w:rsidRPr="00BB4CA6">
                              <w:rPr>
                                <w:rFonts w:ascii="Montserrat Light" w:hAnsi="Montserrat Light" w:cs="Arial"/>
                                <w:lang w:val="en-US"/>
                              </w:rPr>
                              <w:t>Compressor</w:t>
                            </w:r>
                            <w:r w:rsidRPr="00BB4CA6">
                              <w:rPr>
                                <w:rFonts w:ascii="Montserrat Light" w:hAnsi="Montserrat Light" w:cs="Arial"/>
                              </w:rPr>
                              <w:t xml:space="preserve"> </w:t>
                            </w:r>
                            <w:r w:rsidRPr="00BB4CA6">
                              <w:rPr>
                                <w:rFonts w:ascii="Montserrat Light" w:hAnsi="Montserrat Light" w:cs="Arial"/>
                                <w:lang w:val="en-US"/>
                              </w:rPr>
                              <w:t>Technology</w:t>
                            </w:r>
                            <w:r w:rsidRPr="00BB4CA6">
                              <w:rPr>
                                <w:rFonts w:ascii="Montserrat Light" w:hAnsi="Montserrat Light" w:cs="Arial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32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0922111" w14:textId="77777777" w:rsidR="00BB4CA6" w:rsidRDefault="00BB4CA6">
                            <w:pPr>
                              <w:snapToGrid w:val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21492F82" w14:textId="77777777" w:rsidR="00BB4CA6" w:rsidRDefault="00BB4CA6" w:rsidP="00BB4CA6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A91EE3" w14:textId="350E7880" w:rsidR="008D0BC9" w:rsidRPr="009971F0" w:rsidRDefault="009971F0" w:rsidP="009971F0">
      <w:pPr>
        <w:rPr>
          <w:rFonts w:ascii="Montserrat Light" w:hAnsi="Montserrat Light"/>
        </w:rPr>
      </w:pPr>
      <w:r w:rsidRPr="009971F0">
        <w:rPr>
          <w:rFonts w:ascii="Montserrat Light" w:hAnsi="Montserrat Light" w:cs="Arial"/>
          <w:i/>
        </w:rPr>
        <w:t xml:space="preserve">Заполненный опросный лист Вы можете отправить на </w:t>
      </w:r>
      <w:r w:rsidRPr="009971F0">
        <w:rPr>
          <w:rFonts w:ascii="Montserrat Light" w:hAnsi="Montserrat Light" w:cs="Arial"/>
          <w:i/>
          <w:lang w:val="en-US"/>
        </w:rPr>
        <w:t>e</w:t>
      </w:r>
      <w:r w:rsidRPr="009971F0">
        <w:rPr>
          <w:rFonts w:ascii="Montserrat Light" w:hAnsi="Montserrat Light" w:cs="Arial"/>
          <w:i/>
        </w:rPr>
        <w:t>-</w:t>
      </w:r>
      <w:r w:rsidRPr="009971F0">
        <w:rPr>
          <w:rFonts w:ascii="Montserrat Light" w:hAnsi="Montserrat Light" w:cs="Arial"/>
          <w:i/>
          <w:lang w:val="en-US"/>
        </w:rPr>
        <w:t>mail</w:t>
      </w:r>
      <w:r w:rsidRPr="009971F0">
        <w:rPr>
          <w:rFonts w:ascii="Montserrat Light" w:hAnsi="Montserrat Light" w:cs="Arial"/>
          <w:i/>
        </w:rPr>
        <w:t>:</w:t>
      </w:r>
      <w:r w:rsidRPr="009971F0">
        <w:rPr>
          <w:rFonts w:ascii="Montserrat Light" w:hAnsi="Montserrat Light"/>
        </w:rPr>
        <w:t xml:space="preserve"> </w:t>
      </w:r>
      <w:r w:rsidRPr="009971F0">
        <w:rPr>
          <w:rFonts w:ascii="Montserrat Light" w:hAnsi="Montserrat Light" w:cs="Arial"/>
          <w:i/>
        </w:rPr>
        <w:t>sale@chkz-kompressor.kz</w:t>
      </w:r>
    </w:p>
    <w:sectPr w:rsidR="008D0BC9" w:rsidRPr="009971F0" w:rsidSect="00D120E9">
      <w:headerReference w:type="default" r:id="rId7"/>
      <w:footerReference w:type="default" r:id="rId8"/>
      <w:pgSz w:w="11906" w:h="16838"/>
      <w:pgMar w:top="142" w:right="851" w:bottom="1134" w:left="1275" w:header="1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DB5DA" w14:textId="77777777" w:rsidR="00E70FF7" w:rsidRDefault="00E70FF7">
      <w:r>
        <w:separator/>
      </w:r>
    </w:p>
  </w:endnote>
  <w:endnote w:type="continuationSeparator" w:id="0">
    <w:p w14:paraId="602B9502" w14:textId="77777777" w:rsidR="00E70FF7" w:rsidRDefault="00E7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DA7B8" w14:textId="77777777" w:rsidR="00D94769" w:rsidRDefault="00A35D0A">
    <w:pPr>
      <w:pStyle w:val="af8"/>
      <w:ind w:left="-1275"/>
    </w:pPr>
    <w:r>
      <w:rPr>
        <w:noProof/>
        <w:lang w:eastAsia="ru-RU"/>
      </w:rPr>
      <w:drawing>
        <wp:inline distT="0" distB="0" distL="0" distR="0" wp14:anchorId="7DD3E958" wp14:editId="45ABD984">
          <wp:extent cx="7491413" cy="1775572"/>
          <wp:effectExtent l="0" t="0" r="0" b="0"/>
          <wp:docPr id="25" name="Рисунок 25" descr="C:\Users\Юлия\YandexDisk\Скриншоты\2023-03-29_13-07-5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Юлия\YandexDisk\Скриншоты\2023-03-29_13-07-5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827" cy="1780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0170C" w14:textId="77777777" w:rsidR="00E70FF7" w:rsidRDefault="00E70FF7">
      <w:r>
        <w:separator/>
      </w:r>
    </w:p>
  </w:footnote>
  <w:footnote w:type="continuationSeparator" w:id="0">
    <w:p w14:paraId="0A44A89D" w14:textId="77777777" w:rsidR="00E70FF7" w:rsidRDefault="00E70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5F26A" w14:textId="77777777" w:rsidR="00D94769" w:rsidRDefault="000E2F82" w:rsidP="00D120E9">
    <w:pPr>
      <w:pStyle w:val="af6"/>
      <w:ind w:left="-709" w:hanging="566"/>
    </w:pPr>
    <w:r>
      <w:rPr>
        <w:noProof/>
        <w:lang w:eastAsia="ru-RU"/>
      </w:rPr>
      <w:drawing>
        <wp:inline distT="0" distB="0" distL="0" distR="0" wp14:anchorId="0F10F492" wp14:editId="18833D50">
          <wp:extent cx="7529771" cy="1733550"/>
          <wp:effectExtent l="0" t="0" r="0" b="0"/>
          <wp:docPr id="24" name="Рисунок 24" descr="C:\Users\Юлия\YandexDisk\Скриншоты\2023-03-28_16-30-3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Юлия\YandexDisk\Скриншоты\2023-03-28_16-30-3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585" cy="1743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2" w15:restartNumberingAfterBreak="0">
    <w:nsid w:val="0D8306A2"/>
    <w:multiLevelType w:val="hybridMultilevel"/>
    <w:tmpl w:val="24DC4F06"/>
    <w:lvl w:ilvl="0" w:tplc="1A30F60A">
      <w:numFmt w:val="bullet"/>
      <w:lvlText w:val=""/>
      <w:lvlJc w:val="left"/>
      <w:pPr>
        <w:ind w:left="815" w:hanging="708"/>
      </w:pPr>
      <w:rPr>
        <w:rFonts w:ascii="Symbol" w:eastAsia="Symbol" w:hAnsi="Symbol" w:cs="Symbol" w:hint="default"/>
        <w:color w:val="231F20"/>
        <w:w w:val="99"/>
        <w:sz w:val="20"/>
        <w:szCs w:val="20"/>
      </w:rPr>
    </w:lvl>
    <w:lvl w:ilvl="1" w:tplc="73E6D5FA">
      <w:numFmt w:val="bullet"/>
      <w:lvlText w:val="•"/>
      <w:lvlJc w:val="left"/>
      <w:pPr>
        <w:ind w:left="1134" w:hanging="708"/>
      </w:pPr>
      <w:rPr>
        <w:rFonts w:hint="default"/>
      </w:rPr>
    </w:lvl>
    <w:lvl w:ilvl="2" w:tplc="5C56DBA8">
      <w:numFmt w:val="bullet"/>
      <w:lvlText w:val="•"/>
      <w:lvlJc w:val="left"/>
      <w:pPr>
        <w:ind w:left="1448" w:hanging="708"/>
      </w:pPr>
      <w:rPr>
        <w:rFonts w:hint="default"/>
      </w:rPr>
    </w:lvl>
    <w:lvl w:ilvl="3" w:tplc="63CE4632">
      <w:numFmt w:val="bullet"/>
      <w:lvlText w:val="•"/>
      <w:lvlJc w:val="left"/>
      <w:pPr>
        <w:ind w:left="1762" w:hanging="708"/>
      </w:pPr>
      <w:rPr>
        <w:rFonts w:hint="default"/>
      </w:rPr>
    </w:lvl>
    <w:lvl w:ilvl="4" w:tplc="7E04D30E">
      <w:numFmt w:val="bullet"/>
      <w:lvlText w:val="•"/>
      <w:lvlJc w:val="left"/>
      <w:pPr>
        <w:ind w:left="2077" w:hanging="708"/>
      </w:pPr>
      <w:rPr>
        <w:rFonts w:hint="default"/>
      </w:rPr>
    </w:lvl>
    <w:lvl w:ilvl="5" w:tplc="7D9C6210">
      <w:numFmt w:val="bullet"/>
      <w:lvlText w:val="•"/>
      <w:lvlJc w:val="left"/>
      <w:pPr>
        <w:ind w:left="2391" w:hanging="708"/>
      </w:pPr>
      <w:rPr>
        <w:rFonts w:hint="default"/>
      </w:rPr>
    </w:lvl>
    <w:lvl w:ilvl="6" w:tplc="9F50427A">
      <w:numFmt w:val="bullet"/>
      <w:lvlText w:val="•"/>
      <w:lvlJc w:val="left"/>
      <w:pPr>
        <w:ind w:left="2705" w:hanging="708"/>
      </w:pPr>
      <w:rPr>
        <w:rFonts w:hint="default"/>
      </w:rPr>
    </w:lvl>
    <w:lvl w:ilvl="7" w:tplc="A7DAEDFE">
      <w:numFmt w:val="bullet"/>
      <w:lvlText w:val="•"/>
      <w:lvlJc w:val="left"/>
      <w:pPr>
        <w:ind w:left="3020" w:hanging="708"/>
      </w:pPr>
      <w:rPr>
        <w:rFonts w:hint="default"/>
      </w:rPr>
    </w:lvl>
    <w:lvl w:ilvl="8" w:tplc="E75AE92A">
      <w:numFmt w:val="bullet"/>
      <w:lvlText w:val="•"/>
      <w:lvlJc w:val="left"/>
      <w:pPr>
        <w:ind w:left="3334" w:hanging="708"/>
      </w:pPr>
      <w:rPr>
        <w:rFonts w:hint="default"/>
      </w:rPr>
    </w:lvl>
  </w:abstractNum>
  <w:abstractNum w:abstractNumId="3" w15:restartNumberingAfterBreak="0">
    <w:nsid w:val="0E115F39"/>
    <w:multiLevelType w:val="hybridMultilevel"/>
    <w:tmpl w:val="BEDA2628"/>
    <w:lvl w:ilvl="0" w:tplc="CB6EC4A6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" w15:restartNumberingAfterBreak="0">
    <w:nsid w:val="1BE7146F"/>
    <w:multiLevelType w:val="hybridMultilevel"/>
    <w:tmpl w:val="140A0D3A"/>
    <w:lvl w:ilvl="0" w:tplc="B6EE544C">
      <w:numFmt w:val="bullet"/>
      <w:lvlText w:val=""/>
      <w:lvlJc w:val="left"/>
      <w:pPr>
        <w:ind w:left="815" w:hanging="708"/>
      </w:pPr>
      <w:rPr>
        <w:rFonts w:ascii="Symbol" w:eastAsia="Symbol" w:hAnsi="Symbol" w:cs="Symbol" w:hint="default"/>
        <w:color w:val="231F20"/>
        <w:w w:val="99"/>
        <w:sz w:val="20"/>
        <w:szCs w:val="20"/>
      </w:rPr>
    </w:lvl>
    <w:lvl w:ilvl="1" w:tplc="39503846">
      <w:numFmt w:val="bullet"/>
      <w:lvlText w:val="•"/>
      <w:lvlJc w:val="left"/>
      <w:pPr>
        <w:ind w:left="1134" w:hanging="708"/>
      </w:pPr>
      <w:rPr>
        <w:rFonts w:hint="default"/>
      </w:rPr>
    </w:lvl>
    <w:lvl w:ilvl="2" w:tplc="6164CB84">
      <w:numFmt w:val="bullet"/>
      <w:lvlText w:val="•"/>
      <w:lvlJc w:val="left"/>
      <w:pPr>
        <w:ind w:left="1448" w:hanging="708"/>
      </w:pPr>
      <w:rPr>
        <w:rFonts w:hint="default"/>
      </w:rPr>
    </w:lvl>
    <w:lvl w:ilvl="3" w:tplc="FE78E7A8">
      <w:numFmt w:val="bullet"/>
      <w:lvlText w:val="•"/>
      <w:lvlJc w:val="left"/>
      <w:pPr>
        <w:ind w:left="1762" w:hanging="708"/>
      </w:pPr>
      <w:rPr>
        <w:rFonts w:hint="default"/>
      </w:rPr>
    </w:lvl>
    <w:lvl w:ilvl="4" w:tplc="A1663F58">
      <w:numFmt w:val="bullet"/>
      <w:lvlText w:val="•"/>
      <w:lvlJc w:val="left"/>
      <w:pPr>
        <w:ind w:left="2077" w:hanging="708"/>
      </w:pPr>
      <w:rPr>
        <w:rFonts w:hint="default"/>
      </w:rPr>
    </w:lvl>
    <w:lvl w:ilvl="5" w:tplc="9174B28A">
      <w:numFmt w:val="bullet"/>
      <w:lvlText w:val="•"/>
      <w:lvlJc w:val="left"/>
      <w:pPr>
        <w:ind w:left="2391" w:hanging="708"/>
      </w:pPr>
      <w:rPr>
        <w:rFonts w:hint="default"/>
      </w:rPr>
    </w:lvl>
    <w:lvl w:ilvl="6" w:tplc="FC20EB08">
      <w:numFmt w:val="bullet"/>
      <w:lvlText w:val="•"/>
      <w:lvlJc w:val="left"/>
      <w:pPr>
        <w:ind w:left="2705" w:hanging="708"/>
      </w:pPr>
      <w:rPr>
        <w:rFonts w:hint="default"/>
      </w:rPr>
    </w:lvl>
    <w:lvl w:ilvl="7" w:tplc="17B277F2">
      <w:numFmt w:val="bullet"/>
      <w:lvlText w:val="•"/>
      <w:lvlJc w:val="left"/>
      <w:pPr>
        <w:ind w:left="3020" w:hanging="708"/>
      </w:pPr>
      <w:rPr>
        <w:rFonts w:hint="default"/>
      </w:rPr>
    </w:lvl>
    <w:lvl w:ilvl="8" w:tplc="0D666910">
      <w:numFmt w:val="bullet"/>
      <w:lvlText w:val="•"/>
      <w:lvlJc w:val="left"/>
      <w:pPr>
        <w:ind w:left="3334" w:hanging="708"/>
      </w:pPr>
      <w:rPr>
        <w:rFonts w:hint="default"/>
      </w:rPr>
    </w:lvl>
  </w:abstractNum>
  <w:abstractNum w:abstractNumId="5" w15:restartNumberingAfterBreak="0">
    <w:nsid w:val="38FF5947"/>
    <w:multiLevelType w:val="hybridMultilevel"/>
    <w:tmpl w:val="102828F0"/>
    <w:lvl w:ilvl="0" w:tplc="03682760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 w15:restartNumberingAfterBreak="0">
    <w:nsid w:val="3FDB7F51"/>
    <w:multiLevelType w:val="multilevel"/>
    <w:tmpl w:val="28FCB094"/>
    <w:lvl w:ilvl="0">
      <w:start w:val="1"/>
      <w:numFmt w:val="decimal"/>
      <w:lvlText w:val="%1"/>
      <w:lvlJc w:val="left"/>
      <w:pPr>
        <w:ind w:left="1537" w:hanging="924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1537" w:hanging="924"/>
      </w:pPr>
      <w:rPr>
        <w:rFonts w:hint="default"/>
        <w:lang w:val="ru-RU" w:eastAsia="ru-RU" w:bidi="ru-RU"/>
      </w:rPr>
    </w:lvl>
    <w:lvl w:ilvl="2">
      <w:start w:val="3"/>
      <w:numFmt w:val="decimal"/>
      <w:lvlText w:val="%1.%2.%3"/>
      <w:lvlJc w:val="left"/>
      <w:pPr>
        <w:ind w:left="1537" w:hanging="924"/>
      </w:pPr>
      <w:rPr>
        <w:rFonts w:hint="default"/>
        <w:lang w:val="ru-RU" w:eastAsia="ru-RU" w:bidi="ru-RU"/>
      </w:rPr>
    </w:lvl>
    <w:lvl w:ilvl="3">
      <w:start w:val="14"/>
      <w:numFmt w:val="decimal"/>
      <w:lvlText w:val="%1.%2.%3.%4"/>
      <w:lvlJc w:val="left"/>
      <w:pPr>
        <w:ind w:left="1537" w:hanging="92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1062" w:hanging="360"/>
      </w:pPr>
      <w:rPr>
        <w:rFonts w:ascii="Arial" w:eastAsia="Arial" w:hAnsi="Arial" w:cs="Arial" w:hint="default"/>
        <w:spacing w:val="-3"/>
        <w:w w:val="100"/>
        <w:sz w:val="24"/>
        <w:szCs w:val="24"/>
        <w:lang w:val="ru-RU" w:eastAsia="ru-RU" w:bidi="ru-RU"/>
      </w:rPr>
    </w:lvl>
    <w:lvl w:ilvl="5">
      <w:numFmt w:val="bullet"/>
      <w:lvlText w:val="•"/>
      <w:lvlJc w:val="left"/>
      <w:pPr>
        <w:ind w:left="550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94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85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76" w:hanging="360"/>
      </w:pPr>
      <w:rPr>
        <w:rFonts w:hint="default"/>
        <w:lang w:val="ru-RU" w:eastAsia="ru-RU" w:bidi="ru-RU"/>
      </w:rPr>
    </w:lvl>
  </w:abstractNum>
  <w:abstractNum w:abstractNumId="7" w15:restartNumberingAfterBreak="0">
    <w:nsid w:val="485810C7"/>
    <w:multiLevelType w:val="hybridMultilevel"/>
    <w:tmpl w:val="8E9A42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0574EEA"/>
    <w:multiLevelType w:val="hybridMultilevel"/>
    <w:tmpl w:val="78F4C5D8"/>
    <w:lvl w:ilvl="0" w:tplc="7E7256D0">
      <w:numFmt w:val="bullet"/>
      <w:lvlText w:val=""/>
      <w:lvlJc w:val="left"/>
      <w:pPr>
        <w:ind w:left="815" w:hanging="708"/>
      </w:pPr>
      <w:rPr>
        <w:rFonts w:ascii="Symbol" w:eastAsia="Symbol" w:hAnsi="Symbol" w:cs="Symbol" w:hint="default"/>
        <w:color w:val="231F20"/>
        <w:w w:val="99"/>
        <w:sz w:val="20"/>
        <w:szCs w:val="20"/>
      </w:rPr>
    </w:lvl>
    <w:lvl w:ilvl="1" w:tplc="ECDA00E0">
      <w:numFmt w:val="bullet"/>
      <w:lvlText w:val="•"/>
      <w:lvlJc w:val="left"/>
      <w:pPr>
        <w:ind w:left="1134" w:hanging="708"/>
      </w:pPr>
      <w:rPr>
        <w:rFonts w:hint="default"/>
      </w:rPr>
    </w:lvl>
    <w:lvl w:ilvl="2" w:tplc="D40EC99E">
      <w:numFmt w:val="bullet"/>
      <w:lvlText w:val="•"/>
      <w:lvlJc w:val="left"/>
      <w:pPr>
        <w:ind w:left="1448" w:hanging="708"/>
      </w:pPr>
      <w:rPr>
        <w:rFonts w:hint="default"/>
      </w:rPr>
    </w:lvl>
    <w:lvl w:ilvl="3" w:tplc="4FC6D5F6">
      <w:numFmt w:val="bullet"/>
      <w:lvlText w:val="•"/>
      <w:lvlJc w:val="left"/>
      <w:pPr>
        <w:ind w:left="1762" w:hanging="708"/>
      </w:pPr>
      <w:rPr>
        <w:rFonts w:hint="default"/>
      </w:rPr>
    </w:lvl>
    <w:lvl w:ilvl="4" w:tplc="C87A714A">
      <w:numFmt w:val="bullet"/>
      <w:lvlText w:val="•"/>
      <w:lvlJc w:val="left"/>
      <w:pPr>
        <w:ind w:left="2077" w:hanging="708"/>
      </w:pPr>
      <w:rPr>
        <w:rFonts w:hint="default"/>
      </w:rPr>
    </w:lvl>
    <w:lvl w:ilvl="5" w:tplc="A1107CB2">
      <w:numFmt w:val="bullet"/>
      <w:lvlText w:val="•"/>
      <w:lvlJc w:val="left"/>
      <w:pPr>
        <w:ind w:left="2391" w:hanging="708"/>
      </w:pPr>
      <w:rPr>
        <w:rFonts w:hint="default"/>
      </w:rPr>
    </w:lvl>
    <w:lvl w:ilvl="6" w:tplc="593A8D28">
      <w:numFmt w:val="bullet"/>
      <w:lvlText w:val="•"/>
      <w:lvlJc w:val="left"/>
      <w:pPr>
        <w:ind w:left="2705" w:hanging="708"/>
      </w:pPr>
      <w:rPr>
        <w:rFonts w:hint="default"/>
      </w:rPr>
    </w:lvl>
    <w:lvl w:ilvl="7" w:tplc="E2D6C63E">
      <w:numFmt w:val="bullet"/>
      <w:lvlText w:val="•"/>
      <w:lvlJc w:val="left"/>
      <w:pPr>
        <w:ind w:left="3020" w:hanging="708"/>
      </w:pPr>
      <w:rPr>
        <w:rFonts w:hint="default"/>
      </w:rPr>
    </w:lvl>
    <w:lvl w:ilvl="8" w:tplc="E92C0048">
      <w:numFmt w:val="bullet"/>
      <w:lvlText w:val="•"/>
      <w:lvlJc w:val="left"/>
      <w:pPr>
        <w:ind w:left="3334" w:hanging="708"/>
      </w:pPr>
      <w:rPr>
        <w:rFonts w:hint="default"/>
      </w:rPr>
    </w:lvl>
  </w:abstractNum>
  <w:abstractNum w:abstractNumId="9" w15:restartNumberingAfterBreak="0">
    <w:nsid w:val="71D12DCD"/>
    <w:multiLevelType w:val="hybridMultilevel"/>
    <w:tmpl w:val="98F21D18"/>
    <w:lvl w:ilvl="0" w:tplc="944CA1A4">
      <w:numFmt w:val="bullet"/>
      <w:lvlText w:val=""/>
      <w:lvlJc w:val="left"/>
      <w:pPr>
        <w:ind w:left="815" w:hanging="708"/>
      </w:pPr>
      <w:rPr>
        <w:rFonts w:ascii="Symbol" w:eastAsia="Symbol" w:hAnsi="Symbol" w:cs="Symbol" w:hint="default"/>
        <w:color w:val="231F20"/>
        <w:w w:val="99"/>
        <w:sz w:val="20"/>
        <w:szCs w:val="20"/>
      </w:rPr>
    </w:lvl>
    <w:lvl w:ilvl="1" w:tplc="B274B7EE">
      <w:numFmt w:val="bullet"/>
      <w:lvlText w:val="•"/>
      <w:lvlJc w:val="left"/>
      <w:pPr>
        <w:ind w:left="1134" w:hanging="708"/>
      </w:pPr>
      <w:rPr>
        <w:rFonts w:hint="default"/>
      </w:rPr>
    </w:lvl>
    <w:lvl w:ilvl="2" w:tplc="9D8808DE">
      <w:numFmt w:val="bullet"/>
      <w:lvlText w:val="•"/>
      <w:lvlJc w:val="left"/>
      <w:pPr>
        <w:ind w:left="1448" w:hanging="708"/>
      </w:pPr>
      <w:rPr>
        <w:rFonts w:hint="default"/>
      </w:rPr>
    </w:lvl>
    <w:lvl w:ilvl="3" w:tplc="99468ECA">
      <w:numFmt w:val="bullet"/>
      <w:lvlText w:val="•"/>
      <w:lvlJc w:val="left"/>
      <w:pPr>
        <w:ind w:left="1762" w:hanging="708"/>
      </w:pPr>
      <w:rPr>
        <w:rFonts w:hint="default"/>
      </w:rPr>
    </w:lvl>
    <w:lvl w:ilvl="4" w:tplc="4FB405F6">
      <w:numFmt w:val="bullet"/>
      <w:lvlText w:val="•"/>
      <w:lvlJc w:val="left"/>
      <w:pPr>
        <w:ind w:left="2077" w:hanging="708"/>
      </w:pPr>
      <w:rPr>
        <w:rFonts w:hint="default"/>
      </w:rPr>
    </w:lvl>
    <w:lvl w:ilvl="5" w:tplc="F6BE5E4A">
      <w:numFmt w:val="bullet"/>
      <w:lvlText w:val="•"/>
      <w:lvlJc w:val="left"/>
      <w:pPr>
        <w:ind w:left="2391" w:hanging="708"/>
      </w:pPr>
      <w:rPr>
        <w:rFonts w:hint="default"/>
      </w:rPr>
    </w:lvl>
    <w:lvl w:ilvl="6" w:tplc="A7747F42">
      <w:numFmt w:val="bullet"/>
      <w:lvlText w:val="•"/>
      <w:lvlJc w:val="left"/>
      <w:pPr>
        <w:ind w:left="2705" w:hanging="708"/>
      </w:pPr>
      <w:rPr>
        <w:rFonts w:hint="default"/>
      </w:rPr>
    </w:lvl>
    <w:lvl w:ilvl="7" w:tplc="74F0A860">
      <w:numFmt w:val="bullet"/>
      <w:lvlText w:val="•"/>
      <w:lvlJc w:val="left"/>
      <w:pPr>
        <w:ind w:left="3020" w:hanging="708"/>
      </w:pPr>
      <w:rPr>
        <w:rFonts w:hint="default"/>
      </w:rPr>
    </w:lvl>
    <w:lvl w:ilvl="8" w:tplc="DD5EF208">
      <w:numFmt w:val="bullet"/>
      <w:lvlText w:val="•"/>
      <w:lvlJc w:val="left"/>
      <w:pPr>
        <w:ind w:left="3334" w:hanging="708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769"/>
    <w:rsid w:val="000179A3"/>
    <w:rsid w:val="00044C30"/>
    <w:rsid w:val="00050B15"/>
    <w:rsid w:val="0006346D"/>
    <w:rsid w:val="00073D5F"/>
    <w:rsid w:val="00082D5B"/>
    <w:rsid w:val="000A301B"/>
    <w:rsid w:val="000C11EF"/>
    <w:rsid w:val="000D3421"/>
    <w:rsid w:val="000E1B5E"/>
    <w:rsid w:val="000E2F82"/>
    <w:rsid w:val="00110EBE"/>
    <w:rsid w:val="00111DE6"/>
    <w:rsid w:val="00125C6B"/>
    <w:rsid w:val="001443E1"/>
    <w:rsid w:val="00152FF0"/>
    <w:rsid w:val="00154620"/>
    <w:rsid w:val="00175E95"/>
    <w:rsid w:val="001807C8"/>
    <w:rsid w:val="00187E39"/>
    <w:rsid w:val="001A00B2"/>
    <w:rsid w:val="00203A81"/>
    <w:rsid w:val="00221102"/>
    <w:rsid w:val="00233782"/>
    <w:rsid w:val="002423CC"/>
    <w:rsid w:val="002A5F06"/>
    <w:rsid w:val="002D0B22"/>
    <w:rsid w:val="002E2A8F"/>
    <w:rsid w:val="002E5A94"/>
    <w:rsid w:val="003168B2"/>
    <w:rsid w:val="00335294"/>
    <w:rsid w:val="003A6AF9"/>
    <w:rsid w:val="003B1283"/>
    <w:rsid w:val="003C2A2B"/>
    <w:rsid w:val="003E076D"/>
    <w:rsid w:val="004142EB"/>
    <w:rsid w:val="00437D5F"/>
    <w:rsid w:val="00453092"/>
    <w:rsid w:val="00464222"/>
    <w:rsid w:val="0047666F"/>
    <w:rsid w:val="004E3378"/>
    <w:rsid w:val="005022AE"/>
    <w:rsid w:val="00533AF2"/>
    <w:rsid w:val="00541253"/>
    <w:rsid w:val="00567145"/>
    <w:rsid w:val="00575A7B"/>
    <w:rsid w:val="005973E1"/>
    <w:rsid w:val="005C06B6"/>
    <w:rsid w:val="005E68B5"/>
    <w:rsid w:val="005F2E3D"/>
    <w:rsid w:val="00611B05"/>
    <w:rsid w:val="006222C5"/>
    <w:rsid w:val="006224F5"/>
    <w:rsid w:val="00654882"/>
    <w:rsid w:val="0068751F"/>
    <w:rsid w:val="006A0262"/>
    <w:rsid w:val="006A341E"/>
    <w:rsid w:val="006A343F"/>
    <w:rsid w:val="006B2E9B"/>
    <w:rsid w:val="006D2608"/>
    <w:rsid w:val="006E43C2"/>
    <w:rsid w:val="006F3DA2"/>
    <w:rsid w:val="006F7C93"/>
    <w:rsid w:val="00701E3C"/>
    <w:rsid w:val="007047F6"/>
    <w:rsid w:val="00796053"/>
    <w:rsid w:val="007A7BD6"/>
    <w:rsid w:val="007D64CD"/>
    <w:rsid w:val="00834644"/>
    <w:rsid w:val="00846602"/>
    <w:rsid w:val="0088461C"/>
    <w:rsid w:val="008A66B0"/>
    <w:rsid w:val="008B1813"/>
    <w:rsid w:val="008D0BC9"/>
    <w:rsid w:val="008D2619"/>
    <w:rsid w:val="008E2428"/>
    <w:rsid w:val="008E42EA"/>
    <w:rsid w:val="008F4187"/>
    <w:rsid w:val="00936B83"/>
    <w:rsid w:val="00960124"/>
    <w:rsid w:val="009971F0"/>
    <w:rsid w:val="009A133B"/>
    <w:rsid w:val="009A6F87"/>
    <w:rsid w:val="009C6B30"/>
    <w:rsid w:val="009C7B2D"/>
    <w:rsid w:val="009D2B49"/>
    <w:rsid w:val="009E0A39"/>
    <w:rsid w:val="009E2F04"/>
    <w:rsid w:val="00A03C40"/>
    <w:rsid w:val="00A24573"/>
    <w:rsid w:val="00A25B98"/>
    <w:rsid w:val="00A35D0A"/>
    <w:rsid w:val="00A579FF"/>
    <w:rsid w:val="00A8082B"/>
    <w:rsid w:val="00A821AA"/>
    <w:rsid w:val="00A90F60"/>
    <w:rsid w:val="00AB7F1D"/>
    <w:rsid w:val="00B05CFF"/>
    <w:rsid w:val="00B144F4"/>
    <w:rsid w:val="00B37F19"/>
    <w:rsid w:val="00B66368"/>
    <w:rsid w:val="00B75E79"/>
    <w:rsid w:val="00BA4918"/>
    <w:rsid w:val="00BB4CA6"/>
    <w:rsid w:val="00BD438C"/>
    <w:rsid w:val="00BF0018"/>
    <w:rsid w:val="00BF2EB5"/>
    <w:rsid w:val="00BF7F84"/>
    <w:rsid w:val="00C139A7"/>
    <w:rsid w:val="00C144F8"/>
    <w:rsid w:val="00C377BC"/>
    <w:rsid w:val="00C60831"/>
    <w:rsid w:val="00C765F7"/>
    <w:rsid w:val="00C91A25"/>
    <w:rsid w:val="00CC23FA"/>
    <w:rsid w:val="00CD177F"/>
    <w:rsid w:val="00D05E2F"/>
    <w:rsid w:val="00D120E9"/>
    <w:rsid w:val="00D73E02"/>
    <w:rsid w:val="00D94769"/>
    <w:rsid w:val="00DD5F6F"/>
    <w:rsid w:val="00DE3D76"/>
    <w:rsid w:val="00DE5640"/>
    <w:rsid w:val="00DF5C0C"/>
    <w:rsid w:val="00E07A85"/>
    <w:rsid w:val="00E07B27"/>
    <w:rsid w:val="00E13DD2"/>
    <w:rsid w:val="00E70FF7"/>
    <w:rsid w:val="00E85EED"/>
    <w:rsid w:val="00E9589F"/>
    <w:rsid w:val="00EB3EAE"/>
    <w:rsid w:val="00EE5FCF"/>
    <w:rsid w:val="00F545B0"/>
    <w:rsid w:val="00F93588"/>
    <w:rsid w:val="00FA660E"/>
    <w:rsid w:val="00FB6AD4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B45F3"/>
  <w15:docId w15:val="{3A72A632-7456-409F-8165-492474A0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6F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styleId="afa">
    <w:name w:val="Strong"/>
    <w:basedOn w:val="a0"/>
    <w:uiPriority w:val="22"/>
    <w:qFormat/>
    <w:rsid w:val="00D120E9"/>
    <w:rPr>
      <w:b/>
      <w:bCs/>
      <w:color w:val="000000" w:themeColor="text1"/>
    </w:rPr>
  </w:style>
  <w:style w:type="paragraph" w:styleId="afb">
    <w:name w:val="Body Text"/>
    <w:basedOn w:val="a"/>
    <w:link w:val="afc"/>
    <w:uiPriority w:val="1"/>
    <w:qFormat/>
    <w:rsid w:val="00D120E9"/>
    <w:pPr>
      <w:widowControl w:val="0"/>
      <w:autoSpaceDE w:val="0"/>
      <w:autoSpaceDN w:val="0"/>
    </w:pPr>
    <w:rPr>
      <w:rFonts w:ascii="Montserrat" w:eastAsia="Montserrat" w:hAnsi="Montserrat" w:cs="Montserrat"/>
      <w:sz w:val="34"/>
      <w:szCs w:val="34"/>
      <w:lang w:val="en-US"/>
    </w:rPr>
  </w:style>
  <w:style w:type="character" w:customStyle="1" w:styleId="afc">
    <w:name w:val="Основной текст Знак"/>
    <w:basedOn w:val="a0"/>
    <w:link w:val="afb"/>
    <w:uiPriority w:val="1"/>
    <w:rsid w:val="00D120E9"/>
    <w:rPr>
      <w:rFonts w:ascii="Montserrat" w:eastAsia="Montserrat" w:hAnsi="Montserrat" w:cs="Montserrat"/>
      <w:sz w:val="34"/>
      <w:szCs w:val="34"/>
      <w:lang w:val="en-US"/>
    </w:rPr>
  </w:style>
  <w:style w:type="table" w:customStyle="1" w:styleId="TableNormal">
    <w:name w:val="Table Normal"/>
    <w:uiPriority w:val="2"/>
    <w:semiHidden/>
    <w:unhideWhenUsed/>
    <w:qFormat/>
    <w:rsid w:val="00335294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35294"/>
    <w:pPr>
      <w:widowControl w:val="0"/>
      <w:autoSpaceDE w:val="0"/>
      <w:autoSpaceDN w:val="0"/>
      <w:ind w:left="270"/>
    </w:pPr>
    <w:rPr>
      <w:rFonts w:ascii="Arial" w:eastAsia="Arial" w:hAnsi="Arial" w:cs="Arial"/>
      <w:sz w:val="22"/>
      <w:szCs w:val="22"/>
      <w:lang w:val="en-US"/>
    </w:rPr>
  </w:style>
  <w:style w:type="paragraph" w:styleId="afd">
    <w:name w:val="Normal (Web)"/>
    <w:basedOn w:val="a"/>
    <w:uiPriority w:val="99"/>
    <w:semiHidden/>
    <w:unhideWhenUsed/>
    <w:rsid w:val="008B1813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sid w:val="00DE5640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DE5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 1</cp:lastModifiedBy>
  <cp:revision>74</cp:revision>
  <dcterms:created xsi:type="dcterms:W3CDTF">2023-02-08T09:07:00Z</dcterms:created>
  <dcterms:modified xsi:type="dcterms:W3CDTF">2025-07-08T04:17:00Z</dcterms:modified>
</cp:coreProperties>
</file>